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47" w:rsidRDefault="00DB6D47" w:rsidP="00DB6D4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國立中山大學</w:t>
      </w:r>
      <w:r w:rsidRPr="008A3261">
        <w:rPr>
          <w:rFonts w:ascii="標楷體" w:eastAsia="標楷體" w:hAnsi="標楷體" w:hint="eastAsia"/>
          <w:sz w:val="40"/>
          <w:szCs w:val="40"/>
        </w:rPr>
        <w:t>臨床醫學科學博士學位學程</w:t>
      </w:r>
    </w:p>
    <w:p w:rsidR="00F02BFA" w:rsidRPr="00F02BFA" w:rsidRDefault="00F02BFA" w:rsidP="00F02BFA">
      <w:pPr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指導</w:t>
      </w:r>
      <w:r w:rsidR="00DB6D47" w:rsidRPr="00B57EC6">
        <w:rPr>
          <w:rFonts w:ascii="標楷體" w:eastAsia="標楷體" w:hAnsi="標楷體" w:hint="eastAsia"/>
          <w:sz w:val="40"/>
          <w:szCs w:val="40"/>
        </w:rPr>
        <w:t>教授</w:t>
      </w:r>
      <w:r w:rsidR="00DB6D47">
        <w:rPr>
          <w:rFonts w:ascii="標楷體" w:eastAsia="標楷體" w:hAnsi="標楷體" w:hint="eastAsia"/>
          <w:sz w:val="40"/>
          <w:szCs w:val="40"/>
        </w:rPr>
        <w:t>選定</w:t>
      </w:r>
      <w:r w:rsidR="00DB6D47" w:rsidRPr="00B57EC6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86"/>
        <w:gridCol w:w="1857"/>
        <w:gridCol w:w="2795"/>
      </w:tblGrid>
      <w:tr w:rsidR="008F5F4F" w:rsidRPr="002D6CAE" w:rsidTr="00D54B09">
        <w:trPr>
          <w:trHeight w:val="861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F5F4F" w:rsidRPr="002D6CAE" w:rsidRDefault="008F5F4F" w:rsidP="00D54B0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研究生姓名</w:t>
            </w:r>
          </w:p>
        </w:tc>
        <w:tc>
          <w:tcPr>
            <w:tcW w:w="3486" w:type="dxa"/>
            <w:vAlign w:val="center"/>
          </w:tcPr>
          <w:p w:rsidR="008F5F4F" w:rsidRPr="002D6CAE" w:rsidRDefault="008F5F4F" w:rsidP="0059281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8F5F4F" w:rsidRPr="002D6CAE" w:rsidRDefault="008F5F4F" w:rsidP="005928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795" w:type="dxa"/>
            <w:vAlign w:val="center"/>
          </w:tcPr>
          <w:p w:rsidR="008F5F4F" w:rsidRPr="002D6CAE" w:rsidRDefault="00CB1710" w:rsidP="0059281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5F4F" w:rsidRPr="002D6C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 </w:t>
            </w:r>
            <w:r w:rsidR="008F5F4F" w:rsidRPr="002D6C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="008F5F4F" w:rsidRPr="002D6C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54B09" w:rsidRPr="002D6CAE" w:rsidTr="00D54B09">
        <w:trPr>
          <w:trHeight w:val="640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D54B09" w:rsidRPr="002D6CAE" w:rsidRDefault="00704FCB" w:rsidP="00D54B09">
            <w:pPr>
              <w:spacing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D54B09" w:rsidRPr="002D6CAE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8138" w:type="dxa"/>
            <w:gridSpan w:val="3"/>
          </w:tcPr>
          <w:p w:rsidR="00D54B09" w:rsidRPr="000F349A" w:rsidRDefault="00D54B09" w:rsidP="00D54B0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服務單位：</w:t>
            </w:r>
          </w:p>
        </w:tc>
      </w:tr>
      <w:tr w:rsidR="00D54B09" w:rsidRPr="002D6CAE" w:rsidTr="00D54B09">
        <w:trPr>
          <w:trHeight w:val="1180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54B09" w:rsidRPr="002D6CAE" w:rsidRDefault="00D54B09" w:rsidP="00D54B09">
            <w:pPr>
              <w:spacing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8" w:type="dxa"/>
            <w:gridSpan w:val="3"/>
          </w:tcPr>
          <w:p w:rsidR="00D54B09" w:rsidRDefault="00D54B09" w:rsidP="00D54B0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8"/>
              </w:rPr>
            </w:pPr>
            <w:r w:rsidRPr="00D54B09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簽名</w:t>
            </w:r>
          </w:p>
        </w:tc>
      </w:tr>
      <w:tr w:rsidR="00D54B09" w:rsidRPr="002D6CAE" w:rsidTr="00D54B09">
        <w:trPr>
          <w:trHeight w:val="623"/>
          <w:jc w:val="center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D54B09" w:rsidRDefault="00704FCB" w:rsidP="00D54B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院內</w:t>
            </w:r>
            <w:bookmarkStart w:id="0" w:name="_GoBack"/>
            <w:bookmarkEnd w:id="0"/>
            <w:r w:rsidR="00D54B09">
              <w:rPr>
                <w:rFonts w:ascii="標楷體" w:eastAsia="標楷體" w:hAnsi="標楷體" w:hint="eastAsia"/>
                <w:sz w:val="28"/>
                <w:szCs w:val="28"/>
              </w:rPr>
              <w:t>共同</w:t>
            </w:r>
          </w:p>
          <w:p w:rsidR="00D54B09" w:rsidRPr="002D6CAE" w:rsidRDefault="00D54B09" w:rsidP="00D54B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8138" w:type="dxa"/>
            <w:gridSpan w:val="3"/>
          </w:tcPr>
          <w:p w:rsidR="00D54B09" w:rsidRPr="000F349A" w:rsidRDefault="00D54B09" w:rsidP="00D54B0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服務單位：</w:t>
            </w:r>
          </w:p>
        </w:tc>
      </w:tr>
      <w:tr w:rsidR="00D54B09" w:rsidRPr="002D6CAE" w:rsidTr="00D54B09">
        <w:trPr>
          <w:trHeight w:val="1080"/>
          <w:jc w:val="center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54B09" w:rsidRDefault="00D54B09" w:rsidP="00D54B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8" w:type="dxa"/>
            <w:gridSpan w:val="3"/>
          </w:tcPr>
          <w:p w:rsidR="00D54B09" w:rsidRDefault="00D54B09" w:rsidP="00D54B0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8"/>
              </w:rPr>
            </w:pPr>
            <w:r w:rsidRPr="00D54B09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簽名</w:t>
            </w:r>
          </w:p>
        </w:tc>
      </w:tr>
      <w:tr w:rsidR="00D54B09" w:rsidRPr="002D6CAE" w:rsidTr="00D54B09">
        <w:trPr>
          <w:trHeight w:val="116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54B09" w:rsidRPr="002D6CAE" w:rsidRDefault="00D54B09" w:rsidP="00D54B0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申請人簽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138" w:type="dxa"/>
            <w:gridSpan w:val="3"/>
            <w:vAlign w:val="center"/>
          </w:tcPr>
          <w:p w:rsidR="00D54B09" w:rsidRPr="002D6CAE" w:rsidRDefault="00D54B09" w:rsidP="00D54B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B09" w:rsidRPr="002D6CAE" w:rsidTr="00D54B09">
        <w:trPr>
          <w:trHeight w:val="99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54B09" w:rsidRDefault="00D54B09" w:rsidP="00D54B09">
            <w:pPr>
              <w:jc w:val="distribute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</w:tc>
        <w:tc>
          <w:tcPr>
            <w:tcW w:w="8138" w:type="dxa"/>
            <w:gridSpan w:val="3"/>
            <w:vAlign w:val="center"/>
          </w:tcPr>
          <w:p w:rsidR="00D54B09" w:rsidRDefault="00D54B09" w:rsidP="00D54B09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D54B09" w:rsidRPr="002D6CAE" w:rsidTr="00D54B09">
        <w:trPr>
          <w:trHeight w:val="99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54B09" w:rsidRPr="002D6CAE" w:rsidRDefault="00D54B09" w:rsidP="00D54B09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學程主管簽章</w:t>
            </w:r>
          </w:p>
        </w:tc>
        <w:tc>
          <w:tcPr>
            <w:tcW w:w="8138" w:type="dxa"/>
            <w:gridSpan w:val="3"/>
            <w:vAlign w:val="center"/>
          </w:tcPr>
          <w:p w:rsidR="00D54B09" w:rsidRPr="002D6CAE" w:rsidRDefault="00D54B09" w:rsidP="00D54B09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54B09" w:rsidRPr="002D6CAE" w:rsidTr="0059281D">
        <w:trPr>
          <w:jc w:val="center"/>
        </w:trPr>
        <w:tc>
          <w:tcPr>
            <w:tcW w:w="10118" w:type="dxa"/>
            <w:gridSpan w:val="4"/>
          </w:tcPr>
          <w:p w:rsidR="00D54B09" w:rsidRPr="008A1745" w:rsidRDefault="00D54B09" w:rsidP="00F71ED8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afterLines="50" w:after="180"/>
              <w:ind w:leftChars="0" w:left="935" w:rightChars="120" w:right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1745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r w:rsidRPr="00232D13">
              <w:rPr>
                <w:rFonts w:ascii="標楷體" w:eastAsia="標楷體" w:hAnsi="標楷體" w:hint="eastAsia"/>
                <w:b/>
                <w:sz w:val="28"/>
                <w:szCs w:val="28"/>
              </w:rPr>
              <w:t>一位基礎教師</w:t>
            </w:r>
            <w:r w:rsidRPr="008A17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232D13">
              <w:rPr>
                <w:rFonts w:ascii="標楷體" w:eastAsia="標楷體" w:hAnsi="標楷體" w:hint="eastAsia"/>
                <w:b/>
                <w:sz w:val="28"/>
                <w:szCs w:val="28"/>
              </w:rPr>
              <w:t>一位臨床教師</w:t>
            </w:r>
            <w:r w:rsidRPr="008A1745">
              <w:rPr>
                <w:rFonts w:ascii="標楷體" w:eastAsia="標楷體" w:hAnsi="標楷體" w:hint="eastAsia"/>
                <w:sz w:val="28"/>
                <w:szCs w:val="28"/>
              </w:rPr>
              <w:t>共同指導，其中一位指導教授需為本校專任教師，指導同意書</w:t>
            </w:r>
            <w:r w:rsidR="00FB3ED7">
              <w:rPr>
                <w:rFonts w:ascii="標楷體" w:eastAsia="標楷體" w:hAnsi="標楷體" w:hint="eastAsia"/>
                <w:sz w:val="28"/>
                <w:szCs w:val="28"/>
              </w:rPr>
              <w:t>完成後</w:t>
            </w:r>
            <w:r w:rsidRPr="008A1745">
              <w:rPr>
                <w:rFonts w:ascii="標楷體" w:eastAsia="標楷體" w:hAnsi="標楷體" w:hint="eastAsia"/>
                <w:sz w:val="28"/>
                <w:szCs w:val="28"/>
              </w:rPr>
              <w:t>送學程辦公室備查。</w:t>
            </w:r>
            <w:r w:rsidR="008A1745" w:rsidRPr="008A1745">
              <w:rPr>
                <w:rFonts w:ascii="標楷體" w:eastAsia="標楷體" w:hAnsi="標楷體" w:hint="eastAsia"/>
                <w:sz w:val="28"/>
                <w:szCs w:val="28"/>
              </w:rPr>
              <w:t>研究生倘因故須更改已選定之指導教授，須知會原指導教授及提學程會議備查後始得更改。</w:t>
            </w:r>
          </w:p>
          <w:p w:rsidR="00D54B09" w:rsidRPr="002D6CAE" w:rsidRDefault="00D54B09" w:rsidP="00F71ED8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afterLines="50" w:after="180"/>
              <w:ind w:leftChars="0" w:left="935" w:rightChars="120" w:right="2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初次申請指導教授時只需指導教授</w:t>
            </w:r>
            <w:r w:rsidRPr="00F71ED8">
              <w:rPr>
                <w:rFonts w:ascii="標楷體" w:eastAsia="標楷體" w:hAnsi="標楷體" w:hint="eastAsia"/>
                <w:sz w:val="28"/>
                <w:szCs w:val="28"/>
              </w:rPr>
              <w:t>於本申請表</w:t>
            </w: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簽名，申請更換指導教授時需原指導教授及擬更換的指導教授兩者</w:t>
            </w:r>
            <w:r w:rsidRPr="00F71ED8">
              <w:rPr>
                <w:rFonts w:ascii="標楷體" w:eastAsia="標楷體" w:hAnsi="標楷體" w:hint="eastAsia"/>
                <w:sz w:val="28"/>
                <w:szCs w:val="28"/>
              </w:rPr>
              <w:t>於本申請表</w:t>
            </w: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簽名，送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學程辦公室</w:t>
            </w:r>
            <w:r w:rsidRPr="002D6CAE">
              <w:rPr>
                <w:rFonts w:ascii="標楷體" w:eastAsia="標楷體" w:hAnsi="標楷體" w:hint="eastAsia"/>
                <w:sz w:val="28"/>
                <w:szCs w:val="28"/>
              </w:rPr>
              <w:t>確認。</w:t>
            </w:r>
          </w:p>
        </w:tc>
      </w:tr>
    </w:tbl>
    <w:p w:rsidR="008F5F4F" w:rsidRPr="008F5F4F" w:rsidRDefault="008F5F4F" w:rsidP="00EB1E39">
      <w:pPr>
        <w:jc w:val="center"/>
        <w:rPr>
          <w:rFonts w:ascii="Times New Roman" w:eastAsia="標楷體" w:hAnsi="Times New Roman" w:cs="Times New Roman"/>
        </w:rPr>
      </w:pPr>
    </w:p>
    <w:sectPr w:rsidR="008F5F4F" w:rsidRPr="008F5F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16" w:rsidRDefault="00C82F16" w:rsidP="008F5F4F">
      <w:r>
        <w:separator/>
      </w:r>
    </w:p>
  </w:endnote>
  <w:endnote w:type="continuationSeparator" w:id="0">
    <w:p w:rsidR="00C82F16" w:rsidRDefault="00C82F16" w:rsidP="008F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16" w:rsidRDefault="00C82F16" w:rsidP="008F5F4F">
      <w:r>
        <w:separator/>
      </w:r>
    </w:p>
  </w:footnote>
  <w:footnote w:type="continuationSeparator" w:id="0">
    <w:p w:rsidR="00C82F16" w:rsidRDefault="00C82F16" w:rsidP="008F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2B8F"/>
    <w:multiLevelType w:val="hybridMultilevel"/>
    <w:tmpl w:val="BFF49614"/>
    <w:lvl w:ilvl="0" w:tplc="E2B82D0E">
      <w:start w:val="1"/>
      <w:numFmt w:val="taiwaneseCountingThousand"/>
      <w:lvlText w:val="%1、"/>
      <w:lvlJc w:val="left"/>
      <w:pPr>
        <w:ind w:left="9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39"/>
    <w:rsid w:val="00080262"/>
    <w:rsid w:val="000F349A"/>
    <w:rsid w:val="0023120C"/>
    <w:rsid w:val="00232D13"/>
    <w:rsid w:val="00251909"/>
    <w:rsid w:val="00423973"/>
    <w:rsid w:val="004462D8"/>
    <w:rsid w:val="005C2813"/>
    <w:rsid w:val="006D1E79"/>
    <w:rsid w:val="006F0383"/>
    <w:rsid w:val="00704FCB"/>
    <w:rsid w:val="008A1745"/>
    <w:rsid w:val="008A3261"/>
    <w:rsid w:val="008F5F4F"/>
    <w:rsid w:val="00944E89"/>
    <w:rsid w:val="00B027A4"/>
    <w:rsid w:val="00B22052"/>
    <w:rsid w:val="00BD54CD"/>
    <w:rsid w:val="00C44CE6"/>
    <w:rsid w:val="00C82F16"/>
    <w:rsid w:val="00CB1710"/>
    <w:rsid w:val="00CE73A5"/>
    <w:rsid w:val="00D54B09"/>
    <w:rsid w:val="00DB6D47"/>
    <w:rsid w:val="00DD47A0"/>
    <w:rsid w:val="00DD7591"/>
    <w:rsid w:val="00EB1E39"/>
    <w:rsid w:val="00EE6723"/>
    <w:rsid w:val="00F02BFA"/>
    <w:rsid w:val="00F134F3"/>
    <w:rsid w:val="00F5760A"/>
    <w:rsid w:val="00F63627"/>
    <w:rsid w:val="00F71ED8"/>
    <w:rsid w:val="00F93626"/>
    <w:rsid w:val="00F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04ED54-6F19-49A0-A351-FCBCB6B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5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5F4F"/>
    <w:rPr>
      <w:sz w:val="20"/>
      <w:szCs w:val="20"/>
    </w:rPr>
  </w:style>
  <w:style w:type="paragraph" w:styleId="a8">
    <w:name w:val="List Paragraph"/>
    <w:basedOn w:val="a"/>
    <w:uiPriority w:val="34"/>
    <w:qFormat/>
    <w:rsid w:val="008A17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2023-04-20T08:50:00Z</cp:lastPrinted>
  <dcterms:created xsi:type="dcterms:W3CDTF">2022-09-08T09:01:00Z</dcterms:created>
  <dcterms:modified xsi:type="dcterms:W3CDTF">2025-08-27T04:13:00Z</dcterms:modified>
</cp:coreProperties>
</file>